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jc w:val="center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832BE7" w:rsidRPr="00832BE7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832BE7" w:rsidRDefault="005B4308" w:rsidP="005B4308">
            <w:pPr>
              <w:rPr>
                <w:b/>
                <w:sz w:val="24"/>
                <w:szCs w:val="24"/>
              </w:rPr>
            </w:pPr>
            <w:r w:rsidRPr="00832BE7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832BE7" w:rsidRDefault="00832BE7" w:rsidP="00494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494C81" w:rsidRPr="00832BE7">
              <w:rPr>
                <w:sz w:val="24"/>
                <w:szCs w:val="24"/>
              </w:rPr>
              <w:t>кономики труда и управления персоналом</w:t>
            </w:r>
          </w:p>
        </w:tc>
      </w:tr>
      <w:tr w:rsidR="00832BE7" w:rsidRPr="00832BE7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832BE7" w:rsidRDefault="005B4308" w:rsidP="005B4308">
            <w:pPr>
              <w:rPr>
                <w:b/>
                <w:sz w:val="24"/>
                <w:szCs w:val="24"/>
              </w:rPr>
            </w:pPr>
            <w:r w:rsidRPr="00832BE7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832BE7" w:rsidRDefault="005B4308" w:rsidP="002813F5">
            <w:pPr>
              <w:rPr>
                <w:sz w:val="24"/>
                <w:szCs w:val="24"/>
              </w:rPr>
            </w:pPr>
            <w:r w:rsidRPr="00832BE7">
              <w:rPr>
                <w:sz w:val="24"/>
                <w:szCs w:val="24"/>
              </w:rPr>
              <w:t>38.0</w:t>
            </w:r>
            <w:r w:rsidR="002813F5" w:rsidRPr="00832BE7">
              <w:rPr>
                <w:sz w:val="24"/>
                <w:szCs w:val="24"/>
              </w:rPr>
              <w:t>4</w:t>
            </w:r>
            <w:r w:rsidRPr="00832BE7">
              <w:rPr>
                <w:sz w:val="24"/>
                <w:szCs w:val="24"/>
              </w:rPr>
              <w:t>.0</w:t>
            </w:r>
            <w:r w:rsidR="00494C81" w:rsidRPr="00832BE7">
              <w:rPr>
                <w:sz w:val="24"/>
                <w:szCs w:val="24"/>
              </w:rPr>
              <w:t>3</w:t>
            </w:r>
            <w:r w:rsidRPr="00832B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5B4308" w:rsidRPr="00832BE7" w:rsidRDefault="00494C81" w:rsidP="005B4308">
            <w:pPr>
              <w:rPr>
                <w:sz w:val="24"/>
                <w:szCs w:val="24"/>
              </w:rPr>
            </w:pPr>
            <w:r w:rsidRPr="00832BE7">
              <w:rPr>
                <w:sz w:val="24"/>
                <w:szCs w:val="24"/>
              </w:rPr>
              <w:t>Управление персоналом</w:t>
            </w:r>
          </w:p>
        </w:tc>
      </w:tr>
      <w:tr w:rsidR="00832BE7" w:rsidRPr="00832BE7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832BE7" w:rsidRDefault="005B4308" w:rsidP="005B4308">
            <w:pPr>
              <w:rPr>
                <w:b/>
                <w:sz w:val="24"/>
                <w:szCs w:val="24"/>
              </w:rPr>
            </w:pPr>
            <w:r w:rsidRPr="00832BE7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832BE7" w:rsidRDefault="000856A8" w:rsidP="00176D6F">
            <w:pPr>
              <w:rPr>
                <w:sz w:val="24"/>
                <w:szCs w:val="24"/>
              </w:rPr>
            </w:pPr>
            <w:r>
              <w:rPr>
                <w:sz w:val="24"/>
              </w:rPr>
              <w:t>Стратегические технологии управления персоналом</w:t>
            </w:r>
          </w:p>
        </w:tc>
      </w:tr>
      <w:tr w:rsidR="00832BE7" w:rsidRPr="00832BE7" w:rsidTr="00494C81">
        <w:trPr>
          <w:jc w:val="center"/>
        </w:trPr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832BE7" w:rsidRDefault="005B4308" w:rsidP="005B4308">
            <w:pPr>
              <w:rPr>
                <w:b/>
                <w:sz w:val="24"/>
                <w:szCs w:val="24"/>
              </w:rPr>
            </w:pPr>
            <w:r w:rsidRPr="00832BE7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832BE7" w:rsidRDefault="005B4308" w:rsidP="005B4308">
            <w:pPr>
              <w:rPr>
                <w:b/>
                <w:sz w:val="24"/>
                <w:szCs w:val="24"/>
              </w:rPr>
            </w:pPr>
          </w:p>
        </w:tc>
      </w:tr>
      <w:tr w:rsidR="00832BE7" w:rsidRPr="00832BE7" w:rsidTr="00494C81">
        <w:trPr>
          <w:jc w:val="center"/>
        </w:trPr>
        <w:tc>
          <w:tcPr>
            <w:tcW w:w="3261" w:type="dxa"/>
            <w:vMerge/>
            <w:shd w:val="clear" w:color="auto" w:fill="E7E6E6" w:themeFill="background2"/>
          </w:tcPr>
          <w:p w:rsidR="005B4308" w:rsidRPr="00832BE7" w:rsidRDefault="005B4308" w:rsidP="005B4308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832BE7" w:rsidRDefault="00494C81" w:rsidP="00832BE7">
            <w:pPr>
              <w:rPr>
                <w:sz w:val="24"/>
                <w:szCs w:val="24"/>
              </w:rPr>
            </w:pPr>
            <w:r w:rsidRPr="00832BE7">
              <w:rPr>
                <w:sz w:val="24"/>
                <w:szCs w:val="24"/>
              </w:rPr>
              <w:t xml:space="preserve">Практика по получению первичных профессиональных умений и </w:t>
            </w:r>
            <w:r w:rsidR="00355120" w:rsidRPr="00832BE7">
              <w:rPr>
                <w:sz w:val="24"/>
                <w:szCs w:val="24"/>
              </w:rPr>
              <w:t>опыта профессиональной деятельности</w:t>
            </w:r>
            <w:r w:rsidR="00832BE7" w:rsidRPr="00832BE7">
              <w:rPr>
                <w:b/>
                <w:sz w:val="24"/>
                <w:szCs w:val="24"/>
              </w:rPr>
              <w:t xml:space="preserve"> </w:t>
            </w:r>
            <w:r w:rsidR="00832BE7" w:rsidRPr="00832BE7">
              <w:rPr>
                <w:sz w:val="24"/>
                <w:szCs w:val="24"/>
              </w:rPr>
              <w:t>(организационно-управленческая и экономическая)</w:t>
            </w:r>
          </w:p>
        </w:tc>
      </w:tr>
      <w:tr w:rsidR="00832BE7" w:rsidRPr="00832BE7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832BE7" w:rsidRDefault="005B4308" w:rsidP="005B4308">
            <w:pPr>
              <w:rPr>
                <w:b/>
                <w:sz w:val="24"/>
                <w:szCs w:val="24"/>
              </w:rPr>
            </w:pPr>
            <w:r w:rsidRPr="00832BE7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832BE7" w:rsidRDefault="005B4308" w:rsidP="005B4308">
            <w:pPr>
              <w:rPr>
                <w:sz w:val="24"/>
                <w:szCs w:val="24"/>
              </w:rPr>
            </w:pPr>
            <w:r w:rsidRPr="00832BE7">
              <w:rPr>
                <w:sz w:val="24"/>
                <w:szCs w:val="24"/>
              </w:rPr>
              <w:t xml:space="preserve">дискретно </w:t>
            </w:r>
          </w:p>
        </w:tc>
      </w:tr>
      <w:tr w:rsidR="00832BE7" w:rsidRPr="00832BE7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832BE7" w:rsidRDefault="005B4308" w:rsidP="005B4308">
            <w:pPr>
              <w:rPr>
                <w:b/>
                <w:sz w:val="24"/>
                <w:szCs w:val="24"/>
              </w:rPr>
            </w:pPr>
            <w:r w:rsidRPr="00832BE7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832BE7" w:rsidRDefault="005B4308" w:rsidP="005B4308">
            <w:pPr>
              <w:rPr>
                <w:sz w:val="24"/>
                <w:szCs w:val="24"/>
              </w:rPr>
            </w:pPr>
            <w:r w:rsidRPr="00832BE7">
              <w:rPr>
                <w:sz w:val="24"/>
                <w:szCs w:val="24"/>
              </w:rPr>
              <w:t>стационарная</w:t>
            </w:r>
          </w:p>
        </w:tc>
      </w:tr>
      <w:tr w:rsidR="00832BE7" w:rsidRPr="00832BE7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832BE7" w:rsidRDefault="005B4308" w:rsidP="005B4308">
            <w:pPr>
              <w:rPr>
                <w:b/>
                <w:sz w:val="24"/>
                <w:szCs w:val="24"/>
              </w:rPr>
            </w:pPr>
            <w:r w:rsidRPr="00832BE7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832BE7" w:rsidRDefault="00355120" w:rsidP="005B4308">
            <w:pPr>
              <w:rPr>
                <w:sz w:val="24"/>
                <w:szCs w:val="24"/>
              </w:rPr>
            </w:pPr>
            <w:r w:rsidRPr="00832BE7">
              <w:rPr>
                <w:sz w:val="24"/>
                <w:szCs w:val="24"/>
              </w:rPr>
              <w:t>3</w:t>
            </w:r>
            <w:r w:rsidR="005B4308" w:rsidRPr="00832BE7">
              <w:rPr>
                <w:sz w:val="24"/>
                <w:szCs w:val="24"/>
              </w:rPr>
              <w:t xml:space="preserve"> з.е.</w:t>
            </w:r>
            <w:r w:rsidR="00136A97" w:rsidRPr="00832BE7">
              <w:rPr>
                <w:sz w:val="24"/>
                <w:szCs w:val="24"/>
              </w:rPr>
              <w:t xml:space="preserve"> </w:t>
            </w:r>
          </w:p>
        </w:tc>
      </w:tr>
      <w:tr w:rsidR="00832BE7" w:rsidRPr="00832BE7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832BE7" w:rsidRDefault="005B4308" w:rsidP="005B4308">
            <w:pPr>
              <w:rPr>
                <w:b/>
                <w:sz w:val="24"/>
                <w:szCs w:val="24"/>
              </w:rPr>
            </w:pPr>
            <w:r w:rsidRPr="00832BE7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832BE7" w:rsidRDefault="005B4308" w:rsidP="005B4308">
            <w:pPr>
              <w:rPr>
                <w:sz w:val="24"/>
                <w:szCs w:val="24"/>
              </w:rPr>
            </w:pPr>
            <w:r w:rsidRPr="00832BE7">
              <w:rPr>
                <w:sz w:val="24"/>
                <w:szCs w:val="24"/>
              </w:rPr>
              <w:t>зачет с оценкой</w:t>
            </w:r>
          </w:p>
          <w:p w:rsidR="005B4308" w:rsidRPr="00832BE7" w:rsidRDefault="005B4308" w:rsidP="005B4308">
            <w:pPr>
              <w:rPr>
                <w:sz w:val="24"/>
                <w:szCs w:val="24"/>
              </w:rPr>
            </w:pPr>
          </w:p>
        </w:tc>
      </w:tr>
      <w:tr w:rsidR="00832BE7" w:rsidRPr="00832BE7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832BE7" w:rsidRDefault="005B4308" w:rsidP="005B4308">
            <w:pPr>
              <w:rPr>
                <w:b/>
                <w:sz w:val="24"/>
                <w:szCs w:val="24"/>
              </w:rPr>
            </w:pPr>
            <w:r w:rsidRPr="00832BE7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832BE7" w:rsidRDefault="00B71545" w:rsidP="005B4308">
            <w:pPr>
              <w:rPr>
                <w:sz w:val="24"/>
                <w:szCs w:val="24"/>
              </w:rPr>
            </w:pPr>
            <w:r w:rsidRPr="00832BE7">
              <w:rPr>
                <w:sz w:val="24"/>
                <w:szCs w:val="24"/>
              </w:rPr>
              <w:t>б</w:t>
            </w:r>
            <w:r w:rsidR="005B4308" w:rsidRPr="00832BE7">
              <w:rPr>
                <w:sz w:val="24"/>
                <w:szCs w:val="24"/>
              </w:rPr>
              <w:t>лок 2</w:t>
            </w:r>
          </w:p>
          <w:p w:rsidR="005B4308" w:rsidRPr="00832BE7" w:rsidRDefault="00B71545" w:rsidP="005B4308">
            <w:pPr>
              <w:rPr>
                <w:sz w:val="24"/>
                <w:szCs w:val="24"/>
              </w:rPr>
            </w:pPr>
            <w:r w:rsidRPr="00832BE7">
              <w:rPr>
                <w:sz w:val="24"/>
                <w:szCs w:val="24"/>
              </w:rPr>
              <w:t>в</w:t>
            </w:r>
            <w:r w:rsidR="005B4308" w:rsidRPr="00832BE7">
              <w:rPr>
                <w:sz w:val="24"/>
                <w:szCs w:val="24"/>
              </w:rPr>
              <w:t>ариативная часть</w:t>
            </w:r>
          </w:p>
        </w:tc>
      </w:tr>
      <w:tr w:rsidR="00832BE7" w:rsidRPr="00832BE7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5B4308" w:rsidRPr="00832BE7" w:rsidRDefault="005B4308" w:rsidP="005B4308">
            <w:pPr>
              <w:rPr>
                <w:b/>
                <w:sz w:val="24"/>
                <w:szCs w:val="24"/>
              </w:rPr>
            </w:pPr>
            <w:r w:rsidRPr="00832BE7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832BE7" w:rsidRPr="00832BE7" w:rsidTr="00494C81">
        <w:trPr>
          <w:jc w:val="center"/>
        </w:trPr>
        <w:tc>
          <w:tcPr>
            <w:tcW w:w="10490" w:type="dxa"/>
            <w:gridSpan w:val="3"/>
            <w:vAlign w:val="center"/>
          </w:tcPr>
          <w:p w:rsidR="005B4308" w:rsidRPr="00832BE7" w:rsidRDefault="00355120" w:rsidP="005B4308">
            <w:pPr>
              <w:rPr>
                <w:sz w:val="24"/>
                <w:szCs w:val="24"/>
              </w:rPr>
            </w:pPr>
            <w:r w:rsidRPr="00832BE7">
              <w:rPr>
                <w:sz w:val="24"/>
                <w:szCs w:val="24"/>
              </w:rPr>
              <w:t>получение первичных профессиональных умений и опыта профессиональной деятельности</w:t>
            </w:r>
          </w:p>
        </w:tc>
      </w:tr>
      <w:tr w:rsidR="00832BE7" w:rsidRPr="00832BE7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832BE7" w:rsidRDefault="005B4308" w:rsidP="005B4308">
            <w:pPr>
              <w:rPr>
                <w:b/>
                <w:sz w:val="24"/>
                <w:szCs w:val="24"/>
              </w:rPr>
            </w:pPr>
            <w:r w:rsidRPr="00832BE7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832BE7" w:rsidRPr="00832BE7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832BE7" w:rsidRDefault="005B4308" w:rsidP="005B4308">
            <w:pPr>
              <w:rPr>
                <w:b/>
                <w:sz w:val="24"/>
                <w:szCs w:val="24"/>
              </w:rPr>
            </w:pPr>
            <w:r w:rsidRPr="00832BE7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832BE7" w:rsidRPr="00832BE7" w:rsidTr="00494C81">
        <w:trPr>
          <w:jc w:val="center"/>
        </w:trPr>
        <w:tc>
          <w:tcPr>
            <w:tcW w:w="10490" w:type="dxa"/>
            <w:gridSpan w:val="3"/>
            <w:vAlign w:val="center"/>
          </w:tcPr>
          <w:p w:rsidR="005B4308" w:rsidRPr="00832BE7" w:rsidRDefault="00355120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</w:rPr>
            </w:pPr>
            <w:r w:rsidRPr="00832BE7">
              <w:rPr>
                <w:sz w:val="24"/>
                <w:szCs w:val="24"/>
              </w:rPr>
              <w:t>готовность действовать в нестандартных ситуациях, нести социальную и этическую ответственность за принятые решения ОК-2</w:t>
            </w:r>
          </w:p>
        </w:tc>
      </w:tr>
      <w:tr w:rsidR="00832BE7" w:rsidRPr="00832BE7" w:rsidTr="00494C81">
        <w:trPr>
          <w:jc w:val="center"/>
        </w:trPr>
        <w:tc>
          <w:tcPr>
            <w:tcW w:w="10490" w:type="dxa"/>
            <w:gridSpan w:val="3"/>
            <w:vAlign w:val="center"/>
          </w:tcPr>
          <w:p w:rsidR="005B4308" w:rsidRPr="00832BE7" w:rsidRDefault="00355120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</w:rPr>
            </w:pPr>
            <w:r w:rsidRPr="00832BE7">
              <w:rPr>
                <w:sz w:val="24"/>
                <w:szCs w:val="24"/>
              </w:rPr>
              <w:t>владение методикой определения социально-экономической эффективности системы и технологии управления персоналом и умение использовать результаты расчета для подготовки решений в области оптимизации функционирования системы управления персоналом, или отдельных ее подсистем ОПК-8</w:t>
            </w:r>
          </w:p>
        </w:tc>
      </w:tr>
      <w:tr w:rsidR="00832BE7" w:rsidRPr="00832BE7" w:rsidTr="00494C81">
        <w:trPr>
          <w:jc w:val="center"/>
        </w:trPr>
        <w:tc>
          <w:tcPr>
            <w:tcW w:w="10490" w:type="dxa"/>
            <w:gridSpan w:val="3"/>
            <w:vAlign w:val="center"/>
          </w:tcPr>
          <w:p w:rsidR="005B4308" w:rsidRPr="00832BE7" w:rsidRDefault="00A45C61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</w:rPr>
            </w:pPr>
            <w:r w:rsidRPr="00832BE7">
              <w:rPr>
                <w:sz w:val="24"/>
                <w:szCs w:val="24"/>
              </w:rPr>
              <w:t xml:space="preserve">умение разрабатывать и применять методы и инструменты проведения исследований в системе управления персоналом и проводить анализ их результатов </w:t>
            </w:r>
            <w:r w:rsidR="00355120" w:rsidRPr="00832BE7">
              <w:rPr>
                <w:sz w:val="24"/>
                <w:szCs w:val="24"/>
              </w:rPr>
              <w:t>ОПК - 12</w:t>
            </w:r>
          </w:p>
        </w:tc>
      </w:tr>
      <w:tr w:rsidR="00832BE7" w:rsidRPr="00832BE7" w:rsidTr="00494C81">
        <w:trPr>
          <w:jc w:val="center"/>
        </w:trPr>
        <w:tc>
          <w:tcPr>
            <w:tcW w:w="10490" w:type="dxa"/>
            <w:gridSpan w:val="3"/>
          </w:tcPr>
          <w:p w:rsidR="005B4308" w:rsidRPr="00832BE7" w:rsidRDefault="00355120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  <w:shd w:val="clear" w:color="auto" w:fill="FFFFFF" w:themeFill="background1"/>
              </w:rPr>
            </w:pPr>
            <w:r w:rsidRPr="00832BE7">
              <w:rPr>
                <w:sz w:val="24"/>
                <w:szCs w:val="24"/>
                <w:shd w:val="clear" w:color="auto" w:fill="FFFFFF" w:themeFill="background1"/>
              </w:rPr>
              <w:t>умение проводить бенчмаркинг и другие процедуры для оценки вклада службы управления персоналом в достижение целей организации ПК-23</w:t>
            </w:r>
          </w:p>
        </w:tc>
      </w:tr>
      <w:tr w:rsidR="00832BE7" w:rsidRPr="00832BE7" w:rsidTr="00494C81">
        <w:trPr>
          <w:jc w:val="center"/>
        </w:trPr>
        <w:tc>
          <w:tcPr>
            <w:tcW w:w="10490" w:type="dxa"/>
            <w:gridSpan w:val="3"/>
          </w:tcPr>
          <w:p w:rsidR="00355120" w:rsidRPr="00832BE7" w:rsidRDefault="00355120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  <w:shd w:val="clear" w:color="auto" w:fill="FFFFFF" w:themeFill="background1"/>
              </w:rPr>
            </w:pPr>
            <w:r w:rsidRPr="00832BE7">
              <w:rPr>
                <w:sz w:val="24"/>
                <w:szCs w:val="24"/>
                <w:shd w:val="clear" w:color="auto" w:fill="FFFFFF" w:themeFill="background1"/>
              </w:rPr>
              <w:t>умение проводить совещания: выбирать тему, формировать регламент, анализировать проблемное поле, информировать других, принимать совместные решения ПК-25</w:t>
            </w:r>
          </w:p>
        </w:tc>
      </w:tr>
      <w:tr w:rsidR="00832BE7" w:rsidRPr="00832BE7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5B4308" w:rsidRPr="00832BE7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32BE7"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832BE7" w:rsidRPr="00832BE7" w:rsidTr="00494C81">
        <w:trPr>
          <w:jc w:val="center"/>
        </w:trPr>
        <w:tc>
          <w:tcPr>
            <w:tcW w:w="10490" w:type="dxa"/>
            <w:gridSpan w:val="3"/>
            <w:shd w:val="clear" w:color="auto" w:fill="FFFFFF" w:themeFill="background1"/>
          </w:tcPr>
          <w:p w:rsidR="005B4308" w:rsidRPr="00832BE7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32BE7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832BE7" w:rsidRPr="00832BE7" w:rsidTr="00494C81">
        <w:trPr>
          <w:jc w:val="center"/>
        </w:trPr>
        <w:tc>
          <w:tcPr>
            <w:tcW w:w="10490" w:type="dxa"/>
            <w:gridSpan w:val="3"/>
            <w:shd w:val="clear" w:color="auto" w:fill="FFFFFF" w:themeFill="background1"/>
          </w:tcPr>
          <w:p w:rsidR="005B4308" w:rsidRPr="00832BE7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32BE7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832BE7" w:rsidRPr="00832BE7" w:rsidTr="00494C81">
        <w:trPr>
          <w:jc w:val="center"/>
        </w:trPr>
        <w:tc>
          <w:tcPr>
            <w:tcW w:w="10490" w:type="dxa"/>
            <w:gridSpan w:val="3"/>
            <w:shd w:val="clear" w:color="auto" w:fill="FFFFFF" w:themeFill="background1"/>
          </w:tcPr>
          <w:p w:rsidR="005B4308" w:rsidRPr="00832BE7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32BE7">
              <w:rPr>
                <w:sz w:val="24"/>
                <w:szCs w:val="24"/>
              </w:rPr>
              <w:t>Индивидуальное задание</w:t>
            </w:r>
            <w:r w:rsidR="00E509D0" w:rsidRPr="00832BE7">
              <w:rPr>
                <w:sz w:val="24"/>
                <w:szCs w:val="24"/>
              </w:rPr>
              <w:t xml:space="preserve"> и характеристика</w:t>
            </w:r>
            <w:r w:rsidRPr="00832BE7">
              <w:rPr>
                <w:sz w:val="24"/>
                <w:szCs w:val="24"/>
              </w:rPr>
              <w:t xml:space="preserve"> </w:t>
            </w:r>
          </w:p>
        </w:tc>
      </w:tr>
      <w:tr w:rsidR="00832BE7" w:rsidRPr="00832BE7" w:rsidTr="00494C81">
        <w:trPr>
          <w:jc w:val="center"/>
        </w:trPr>
        <w:tc>
          <w:tcPr>
            <w:tcW w:w="10490" w:type="dxa"/>
            <w:gridSpan w:val="3"/>
            <w:shd w:val="clear" w:color="auto" w:fill="FFFFFF" w:themeFill="background1"/>
          </w:tcPr>
          <w:p w:rsidR="005B4308" w:rsidRPr="00832BE7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32BE7">
              <w:rPr>
                <w:sz w:val="24"/>
                <w:szCs w:val="24"/>
              </w:rPr>
              <w:t>Отчет</w:t>
            </w:r>
          </w:p>
        </w:tc>
      </w:tr>
      <w:tr w:rsidR="00832BE7" w:rsidRPr="00832BE7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5B4308" w:rsidRPr="00832BE7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32BE7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832BE7" w:rsidRPr="00832BE7" w:rsidTr="00494C81">
        <w:trPr>
          <w:jc w:val="center"/>
        </w:trPr>
        <w:tc>
          <w:tcPr>
            <w:tcW w:w="10490" w:type="dxa"/>
            <w:gridSpan w:val="3"/>
          </w:tcPr>
          <w:p w:rsidR="00B42985" w:rsidRPr="00832BE7" w:rsidRDefault="005B4308" w:rsidP="00B42985">
            <w:pPr>
              <w:tabs>
                <w:tab w:val="left" w:pos="318"/>
              </w:tabs>
              <w:jc w:val="both"/>
              <w:rPr>
                <w:b/>
                <w:sz w:val="24"/>
                <w:szCs w:val="24"/>
              </w:rPr>
            </w:pPr>
            <w:r w:rsidRPr="00832BE7">
              <w:rPr>
                <w:b/>
                <w:sz w:val="24"/>
                <w:szCs w:val="24"/>
              </w:rPr>
              <w:t>Основная литература</w:t>
            </w:r>
          </w:p>
          <w:p w:rsidR="00227568" w:rsidRPr="00832BE7" w:rsidRDefault="00227568" w:rsidP="00B42985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832BE7">
              <w:rPr>
                <w:sz w:val="24"/>
                <w:szCs w:val="24"/>
              </w:rPr>
              <w:t xml:space="preserve">1. Жук, С. С. Управление качеством человеческих ресурсов: теория и практика [Электронный ресурс] : монография / С. С. Жук ; Финансовый ун-т при Правительстве Рос. Федерации. - Москва : Дашков и К°, 2015. - 232 с. </w:t>
            </w:r>
            <w:hyperlink r:id="rId8" w:history="1">
              <w:r w:rsidRPr="00832BE7">
                <w:rPr>
                  <w:rStyle w:val="aff2"/>
                  <w:color w:val="auto"/>
                  <w:sz w:val="24"/>
                  <w:szCs w:val="24"/>
                </w:rPr>
                <w:t>http://znanium.com/go.php?id=558321</w:t>
              </w:r>
            </w:hyperlink>
          </w:p>
          <w:p w:rsidR="00227568" w:rsidRPr="00832BE7" w:rsidRDefault="004860BF" w:rsidP="00B42985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832BE7">
              <w:rPr>
                <w:sz w:val="24"/>
                <w:szCs w:val="24"/>
              </w:rPr>
              <w:t>2.</w:t>
            </w:r>
            <w:r w:rsidR="00227568" w:rsidRPr="00832BE7">
              <w:rPr>
                <w:sz w:val="24"/>
                <w:szCs w:val="24"/>
              </w:rPr>
              <w:t xml:space="preserve"> Мотивация и стимулирование трудовой деятельности [Электронный ресурс] : учебник для студентов вузов, обучающихся по специальностям "Менеджмент организации", "Управление персоналом" / А. Я. Кибанов [и др.] ; под ред. А. Я. Кибанова. - Москва : ИНФРА-М, 2015. - 524 с. </w:t>
            </w:r>
            <w:hyperlink r:id="rId9" w:history="1">
              <w:r w:rsidR="00227568" w:rsidRPr="00832BE7">
                <w:rPr>
                  <w:rStyle w:val="aff2"/>
                  <w:color w:val="auto"/>
                  <w:sz w:val="24"/>
                  <w:szCs w:val="24"/>
                </w:rPr>
                <w:t>http://znanium.com/go.php?id=472457</w:t>
              </w:r>
            </w:hyperlink>
          </w:p>
          <w:p w:rsidR="00227568" w:rsidRPr="00832BE7" w:rsidRDefault="004860BF" w:rsidP="00B42985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832BE7">
              <w:rPr>
                <w:sz w:val="24"/>
                <w:szCs w:val="24"/>
              </w:rPr>
              <w:t>3</w:t>
            </w:r>
            <w:r w:rsidR="00227568" w:rsidRPr="00832BE7">
              <w:rPr>
                <w:sz w:val="24"/>
                <w:szCs w:val="24"/>
              </w:rPr>
              <w:t xml:space="preserve">. Соломанидина, Т. О. Организационная культура компании [Электронный ресурс] : учебное пособие для студентов вузов, обучающихся по специальности "Экономика труда" и другим экономическим специальностям / Т. О. Соломанидина. - 2-е изд., перераб. и доп. - Москва : ИНФРА-М, 2015. - 624 с. </w:t>
            </w:r>
            <w:hyperlink r:id="rId10" w:history="1">
              <w:r w:rsidR="00227568" w:rsidRPr="00832BE7">
                <w:rPr>
                  <w:rStyle w:val="aff2"/>
                  <w:color w:val="auto"/>
                  <w:sz w:val="24"/>
                  <w:szCs w:val="24"/>
                </w:rPr>
                <w:t>http://znanium.com/go.php?id=473927</w:t>
              </w:r>
            </w:hyperlink>
          </w:p>
          <w:p w:rsidR="00227568" w:rsidRPr="00832BE7" w:rsidRDefault="004860BF" w:rsidP="00B42985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832BE7">
              <w:rPr>
                <w:sz w:val="24"/>
                <w:szCs w:val="24"/>
              </w:rPr>
              <w:t>4</w:t>
            </w:r>
            <w:r w:rsidR="00227568" w:rsidRPr="00832BE7">
              <w:rPr>
                <w:sz w:val="24"/>
                <w:szCs w:val="24"/>
              </w:rPr>
              <w:t xml:space="preserve">. Суслов, Г. В. Управление персоналом организации [Электронный ресурс] : учебное пособие / Г. В. Суслов. - Москва : РИОР: ИНФРА-М, 2016. - 154 с. </w:t>
            </w:r>
            <w:hyperlink r:id="rId11" w:history="1">
              <w:r w:rsidR="00227568" w:rsidRPr="00832BE7">
                <w:rPr>
                  <w:rStyle w:val="aff2"/>
                  <w:color w:val="auto"/>
                  <w:sz w:val="24"/>
                  <w:szCs w:val="24"/>
                </w:rPr>
                <w:t>http://znanium.com/go.php?id=549696</w:t>
              </w:r>
            </w:hyperlink>
          </w:p>
          <w:p w:rsidR="00227568" w:rsidRPr="00832BE7" w:rsidRDefault="004860BF" w:rsidP="00B42985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832BE7">
              <w:rPr>
                <w:sz w:val="24"/>
                <w:szCs w:val="24"/>
              </w:rPr>
              <w:t>5</w:t>
            </w:r>
            <w:r w:rsidR="00227568" w:rsidRPr="00832BE7">
              <w:rPr>
                <w:sz w:val="24"/>
                <w:szCs w:val="24"/>
              </w:rPr>
              <w:t xml:space="preserve">. Технология обучения и развития персонала в организации [Электронный ресурс] : учебник / [И. А. Иванова [и др.] ; под ред. М. В. Полевой ; Финансовый ун-т при Правительстве Рос. Федерации. </w:t>
            </w:r>
            <w:r w:rsidR="00227568" w:rsidRPr="00832BE7">
              <w:rPr>
                <w:sz w:val="24"/>
                <w:szCs w:val="24"/>
              </w:rPr>
              <w:lastRenderedPageBreak/>
              <w:t xml:space="preserve">- Москва : Вузовский учебник: ИНФРА-М, 2017. - 256 с. </w:t>
            </w:r>
            <w:hyperlink r:id="rId12" w:history="1">
              <w:r w:rsidR="00227568" w:rsidRPr="00832BE7">
                <w:rPr>
                  <w:rStyle w:val="aff2"/>
                  <w:color w:val="auto"/>
                  <w:sz w:val="24"/>
                  <w:szCs w:val="24"/>
                </w:rPr>
                <w:t>http://znanium.com/go.php?id=792722</w:t>
              </w:r>
            </w:hyperlink>
          </w:p>
          <w:p w:rsidR="00227568" w:rsidRPr="00832BE7" w:rsidRDefault="004860BF" w:rsidP="00B42985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832BE7">
              <w:rPr>
                <w:sz w:val="24"/>
                <w:szCs w:val="24"/>
              </w:rPr>
              <w:t>6</w:t>
            </w:r>
            <w:r w:rsidR="00227568" w:rsidRPr="00832BE7">
              <w:rPr>
                <w:sz w:val="24"/>
                <w:szCs w:val="24"/>
              </w:rPr>
              <w:t xml:space="preserve">. Управление персоналом организации: технологии управления развитием персонала [Электронный ресурс] : учебник для использования в учебном процессе образовательных учреждений, реализующих программы высшего образования по направлению подготовки 38.03.03 "Управление персоналом" / [О. К. Минева [и др.] ; под ред. О. К. Миневой. - Москва : ИНФРА-М, 2017. - 160 с. </w:t>
            </w:r>
            <w:hyperlink r:id="rId13" w:history="1">
              <w:r w:rsidR="00227568" w:rsidRPr="00832BE7">
                <w:rPr>
                  <w:rStyle w:val="aff2"/>
                  <w:color w:val="auto"/>
                  <w:sz w:val="24"/>
                  <w:szCs w:val="24"/>
                </w:rPr>
                <w:t>http://znanium.com/go.php?id=780502</w:t>
              </w:r>
            </w:hyperlink>
          </w:p>
          <w:p w:rsidR="00227568" w:rsidRPr="00832BE7" w:rsidRDefault="004860BF" w:rsidP="00B42985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832BE7">
              <w:rPr>
                <w:sz w:val="24"/>
                <w:szCs w:val="24"/>
              </w:rPr>
              <w:t>7</w:t>
            </w:r>
            <w:r w:rsidR="00227568" w:rsidRPr="00832BE7">
              <w:rPr>
                <w:sz w:val="24"/>
                <w:szCs w:val="24"/>
              </w:rPr>
              <w:t xml:space="preserve">. Управление персоналом [Электронный ресурс] : пер. с англ. - Москва : Альпина Паблишер, 2016. - 242 с. </w:t>
            </w:r>
            <w:hyperlink r:id="rId14" w:history="1">
              <w:r w:rsidR="00227568" w:rsidRPr="00832BE7">
                <w:rPr>
                  <w:rStyle w:val="aff2"/>
                  <w:color w:val="auto"/>
                  <w:sz w:val="24"/>
                  <w:szCs w:val="24"/>
                </w:rPr>
                <w:t>http://znanium.com/go.php?id=926039</w:t>
              </w:r>
            </w:hyperlink>
          </w:p>
          <w:p w:rsidR="004860BF" w:rsidRPr="00832BE7" w:rsidRDefault="00B42985" w:rsidP="00B42985">
            <w:pPr>
              <w:pStyle w:val="a8"/>
              <w:tabs>
                <w:tab w:val="left" w:pos="318"/>
              </w:tabs>
              <w:ind w:left="0"/>
              <w:jc w:val="both"/>
              <w:rPr>
                <w:b/>
              </w:rPr>
            </w:pPr>
            <w:r w:rsidRPr="00832BE7">
              <w:rPr>
                <w:b/>
              </w:rPr>
              <w:t xml:space="preserve"> </w:t>
            </w:r>
          </w:p>
          <w:p w:rsidR="002C5406" w:rsidRPr="00832BE7" w:rsidRDefault="002C5406" w:rsidP="00B42985">
            <w:pPr>
              <w:pStyle w:val="a8"/>
              <w:tabs>
                <w:tab w:val="left" w:pos="318"/>
              </w:tabs>
              <w:ind w:left="0"/>
              <w:jc w:val="both"/>
              <w:rPr>
                <w:b/>
              </w:rPr>
            </w:pPr>
            <w:r w:rsidRPr="00832BE7">
              <w:rPr>
                <w:b/>
              </w:rPr>
              <w:t>Дополнительная литература</w:t>
            </w:r>
          </w:p>
          <w:p w:rsidR="00B42985" w:rsidRPr="00832BE7" w:rsidRDefault="00227568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32BE7">
              <w:rPr>
                <w:sz w:val="24"/>
                <w:szCs w:val="24"/>
              </w:rPr>
              <w:t xml:space="preserve">1. Асмолова, М. Л. Деловые комплименты. Управление людьми при внедрении инноваций [Электронный ресурс] : учебное пособие / М. Л. Асмолова ; Рос. акад. нар. хоз-ва и гос. службы при Президенте Рос. Федерации. - 2-е изд. - Москва : РИОР: ИНФРА-М, 2016. - 161 с. </w:t>
            </w:r>
            <w:hyperlink r:id="rId15" w:history="1">
              <w:r w:rsidRPr="00832BE7">
                <w:rPr>
                  <w:rStyle w:val="aff2"/>
                  <w:color w:val="auto"/>
                  <w:sz w:val="24"/>
                  <w:szCs w:val="24"/>
                </w:rPr>
                <w:t>http://znanium.com/go.php?id=536769</w:t>
              </w:r>
            </w:hyperlink>
          </w:p>
          <w:p w:rsidR="00227568" w:rsidRPr="00832BE7" w:rsidRDefault="00227568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32BE7">
              <w:rPr>
                <w:sz w:val="24"/>
                <w:szCs w:val="24"/>
              </w:rPr>
              <w:t xml:space="preserve">2. Генкин, Б. М. Методы повышения производительности и оплаты труда [Электронный ресурс] : [монография] / Б. М. Генкин. - Москва : Норма: ИНФРА-М, 2018. - 160 с. </w:t>
            </w:r>
            <w:hyperlink r:id="rId16" w:history="1">
              <w:r w:rsidRPr="00832BE7">
                <w:rPr>
                  <w:rStyle w:val="aff2"/>
                  <w:color w:val="auto"/>
                  <w:sz w:val="24"/>
                  <w:szCs w:val="24"/>
                </w:rPr>
                <w:t>http://znanium.com/go.php?id=967802</w:t>
              </w:r>
            </w:hyperlink>
          </w:p>
          <w:p w:rsidR="00227568" w:rsidRPr="00832BE7" w:rsidRDefault="00227568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32BE7">
              <w:rPr>
                <w:sz w:val="24"/>
                <w:szCs w:val="24"/>
              </w:rPr>
              <w:t xml:space="preserve">3. </w:t>
            </w:r>
            <w:r w:rsidR="00E41B50" w:rsidRPr="00832BE7">
              <w:rPr>
                <w:sz w:val="24"/>
                <w:szCs w:val="24"/>
              </w:rPr>
              <w:t xml:space="preserve">Голованова, Е. Н. Инвестиции в человеческий капитал предприятия [Электронный ресурс] : учебное пособие / Е. Н. Голованова, Д. В. Хавин, С. А. Лочан ; под общ. ред. А. М. Асалиева ; М-во образования и науки Рос. Федерации, Нижегород. гос. архитектур.-строит. ун-т, Ин-т экономики упр. и права. - Москва : ИНФРА-М, 2014. - 88 с. </w:t>
            </w:r>
            <w:hyperlink r:id="rId17" w:history="1">
              <w:r w:rsidR="00E41B50" w:rsidRPr="00832BE7">
                <w:rPr>
                  <w:rStyle w:val="aff2"/>
                  <w:color w:val="auto"/>
                  <w:sz w:val="24"/>
                  <w:szCs w:val="24"/>
                </w:rPr>
                <w:t>http://znanium.com/go.php?id=413175</w:t>
              </w:r>
            </w:hyperlink>
          </w:p>
          <w:p w:rsidR="00E41B50" w:rsidRPr="00832BE7" w:rsidRDefault="00E41B50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32BE7">
              <w:rPr>
                <w:sz w:val="24"/>
                <w:szCs w:val="24"/>
              </w:rPr>
              <w:t xml:space="preserve">4. Дуракова, И. Б. Актуальные проблемы управления персоналом. Моббинг [Электронный ресурс] : учебное пособие для студентов вузов, обучающихся по направлениям подготовки 38.04.02 «Менеджмент», 38.04.03 «Управление персоналом» (квалификация (степень) «магистр») / И. Б. Дуракова, Е. С. Корыстина. - Москва : ИНФРА-М, 2018. - 226 с. </w:t>
            </w:r>
            <w:hyperlink r:id="rId18" w:history="1">
              <w:r w:rsidRPr="00832BE7">
                <w:rPr>
                  <w:rStyle w:val="aff2"/>
                  <w:color w:val="auto"/>
                  <w:sz w:val="24"/>
                  <w:szCs w:val="24"/>
                </w:rPr>
                <w:t>http://znanium.com/go.php?id=933859</w:t>
              </w:r>
            </w:hyperlink>
          </w:p>
          <w:p w:rsidR="00E41B50" w:rsidRPr="00832BE7" w:rsidRDefault="00E41B50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32BE7">
              <w:rPr>
                <w:sz w:val="24"/>
                <w:szCs w:val="24"/>
              </w:rPr>
              <w:t xml:space="preserve">5. </w:t>
            </w:r>
            <w:r w:rsidR="000B6A66" w:rsidRPr="00832BE7">
              <w:rPr>
                <w:sz w:val="24"/>
                <w:szCs w:val="24"/>
              </w:rPr>
              <w:t xml:space="preserve">Кибанов, А. Я. Управление трудоустройством выпускников вузов на рынке труда [Электронный ресурс] : монография / А. Я. Кибанов, Ю. А. Дмитриева ; Гос. ун-т упр. - Москва : ИНФРА-М, 2017. - 250 с. </w:t>
            </w:r>
            <w:hyperlink r:id="rId19" w:history="1">
              <w:r w:rsidR="000B6A66" w:rsidRPr="00832BE7">
                <w:rPr>
                  <w:rStyle w:val="aff2"/>
                  <w:color w:val="auto"/>
                  <w:sz w:val="24"/>
                  <w:szCs w:val="24"/>
                </w:rPr>
                <w:t>http://znanium.com/go.php?id=851221</w:t>
              </w:r>
            </w:hyperlink>
          </w:p>
          <w:p w:rsidR="000B6A66" w:rsidRPr="00832BE7" w:rsidRDefault="000B6A66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32BE7">
              <w:rPr>
                <w:sz w:val="24"/>
                <w:szCs w:val="24"/>
              </w:rPr>
              <w:t xml:space="preserve">6. </w:t>
            </w:r>
            <w:r w:rsidR="00613F4C" w:rsidRPr="00832BE7">
              <w:rPr>
                <w:sz w:val="24"/>
                <w:szCs w:val="24"/>
              </w:rPr>
              <w:t xml:space="preserve">Маскаева, А. И. Экономика и социология труда [Электронный ресурс] : учебное пособие для студентов вузов, обучающихся по направлениям подготовки 080400 "Управление персоналом", 080100 "Экономика" / А. И. Маскаева, Д. Р. Амирова. - Москва : ИНФРА-М, 2013. - 172 с. </w:t>
            </w:r>
            <w:hyperlink r:id="rId20" w:history="1">
              <w:r w:rsidR="00613F4C" w:rsidRPr="00832BE7">
                <w:rPr>
                  <w:rStyle w:val="aff2"/>
                  <w:color w:val="auto"/>
                  <w:sz w:val="24"/>
                  <w:szCs w:val="24"/>
                </w:rPr>
                <w:t>http://znanium.com/go.php?id=376919</w:t>
              </w:r>
            </w:hyperlink>
          </w:p>
          <w:p w:rsidR="00613F4C" w:rsidRPr="00832BE7" w:rsidRDefault="00613F4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  <w:p w:rsidR="00B278BC" w:rsidRPr="00832BE7" w:rsidRDefault="00B278BC" w:rsidP="00B278B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32BE7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832BE7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32BE7">
              <w:rPr>
                <w:sz w:val="24"/>
                <w:szCs w:val="24"/>
              </w:rPr>
              <w:t>Электронный каталог ИБК УрГЭУ (</w:t>
            </w:r>
            <w:hyperlink r:id="rId21" w:history="1">
              <w:r w:rsidRPr="00832BE7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832BE7">
              <w:rPr>
                <w:sz w:val="24"/>
                <w:szCs w:val="24"/>
              </w:rPr>
              <w:t xml:space="preserve"> );</w:t>
            </w:r>
          </w:p>
          <w:p w:rsidR="00B278BC" w:rsidRPr="00832BE7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32BE7">
              <w:rPr>
                <w:sz w:val="24"/>
                <w:szCs w:val="24"/>
              </w:rPr>
              <w:t>Научная электронная библиотека eLIBRARY.RU (</w:t>
            </w:r>
            <w:hyperlink r:id="rId22" w:history="1">
              <w:r w:rsidRPr="00832BE7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832BE7">
              <w:rPr>
                <w:sz w:val="24"/>
                <w:szCs w:val="24"/>
              </w:rPr>
              <w:t xml:space="preserve"> )</w:t>
            </w:r>
          </w:p>
          <w:p w:rsidR="00B278BC" w:rsidRPr="00832BE7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32BE7">
              <w:rPr>
                <w:sz w:val="24"/>
                <w:szCs w:val="24"/>
              </w:rPr>
              <w:t>ЭБС издательства «ЛАНЬ» (</w:t>
            </w:r>
            <w:hyperlink r:id="rId23" w:history="1">
              <w:r w:rsidRPr="00832BE7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832BE7">
              <w:rPr>
                <w:sz w:val="24"/>
                <w:szCs w:val="24"/>
              </w:rPr>
              <w:t xml:space="preserve"> );</w:t>
            </w:r>
          </w:p>
          <w:p w:rsidR="00B278BC" w:rsidRPr="00832BE7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32BE7">
              <w:rPr>
                <w:sz w:val="24"/>
                <w:szCs w:val="24"/>
              </w:rPr>
              <w:t>ЭБС Znanium.com (</w:t>
            </w:r>
            <w:hyperlink r:id="rId24" w:history="1">
              <w:r w:rsidRPr="00832BE7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832BE7">
              <w:rPr>
                <w:sz w:val="24"/>
                <w:szCs w:val="24"/>
              </w:rPr>
              <w:t xml:space="preserve"> );</w:t>
            </w:r>
          </w:p>
          <w:p w:rsidR="00B278BC" w:rsidRPr="00832BE7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32BE7">
              <w:rPr>
                <w:sz w:val="24"/>
                <w:szCs w:val="24"/>
              </w:rPr>
              <w:t>ЭБС Троицкий мост (</w:t>
            </w:r>
            <w:hyperlink r:id="rId25" w:history="1">
              <w:r w:rsidRPr="00832BE7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832BE7">
              <w:rPr>
                <w:sz w:val="24"/>
                <w:szCs w:val="24"/>
              </w:rPr>
              <w:t xml:space="preserve"> )</w:t>
            </w:r>
          </w:p>
          <w:p w:rsidR="00B278BC" w:rsidRPr="00832BE7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32BE7">
              <w:rPr>
                <w:sz w:val="24"/>
                <w:szCs w:val="24"/>
              </w:rPr>
              <w:t>ЭБС издательства ЮРАЙТ (</w:t>
            </w:r>
            <w:hyperlink r:id="rId26" w:history="1">
              <w:r w:rsidRPr="00832BE7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832BE7">
              <w:rPr>
                <w:sz w:val="24"/>
                <w:szCs w:val="24"/>
              </w:rPr>
              <w:t xml:space="preserve"> );</w:t>
            </w:r>
          </w:p>
          <w:p w:rsidR="00B278BC" w:rsidRPr="00832BE7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32BE7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7" w:history="1">
              <w:r w:rsidRPr="00832BE7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832BE7">
              <w:rPr>
                <w:sz w:val="24"/>
                <w:szCs w:val="24"/>
              </w:rPr>
              <w:t xml:space="preserve"> );</w:t>
            </w:r>
          </w:p>
          <w:p w:rsidR="00B278BC" w:rsidRPr="00832BE7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32BE7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8" w:history="1">
              <w:r w:rsidRPr="00832BE7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832BE7">
              <w:rPr>
                <w:sz w:val="24"/>
                <w:szCs w:val="24"/>
              </w:rPr>
              <w:t xml:space="preserve"> ).</w:t>
            </w:r>
          </w:p>
          <w:p w:rsidR="00B278BC" w:rsidRPr="00832BE7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32BE7">
              <w:rPr>
                <w:sz w:val="24"/>
                <w:szCs w:val="24"/>
              </w:rPr>
              <w:t>Архив научных журналов NEICON  (</w:t>
            </w:r>
            <w:hyperlink r:id="rId29" w:history="1">
              <w:r w:rsidRPr="00832BE7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832BE7">
              <w:rPr>
                <w:sz w:val="24"/>
                <w:szCs w:val="24"/>
              </w:rPr>
              <w:t xml:space="preserve"> ).</w:t>
            </w:r>
          </w:p>
          <w:p w:rsidR="00B278BC" w:rsidRPr="00832BE7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32BE7">
              <w:rPr>
                <w:sz w:val="24"/>
                <w:szCs w:val="24"/>
              </w:rPr>
              <w:t>Обзор СМИ Polpred.com (</w:t>
            </w:r>
            <w:hyperlink r:id="rId30" w:history="1">
              <w:r w:rsidRPr="00832BE7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832BE7">
              <w:rPr>
                <w:sz w:val="24"/>
                <w:szCs w:val="24"/>
              </w:rPr>
              <w:t xml:space="preserve"> )</w:t>
            </w:r>
          </w:p>
          <w:p w:rsidR="00B278BC" w:rsidRPr="00832BE7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32BE7">
              <w:rPr>
                <w:sz w:val="24"/>
                <w:szCs w:val="24"/>
              </w:rPr>
              <w:t>Ресурсы АРБИКОН (</w:t>
            </w:r>
            <w:hyperlink r:id="rId31" w:history="1">
              <w:r w:rsidRPr="00832BE7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832BE7">
              <w:rPr>
                <w:sz w:val="24"/>
                <w:szCs w:val="24"/>
              </w:rPr>
              <w:t xml:space="preserve"> )</w:t>
            </w:r>
          </w:p>
          <w:p w:rsidR="00B278BC" w:rsidRPr="00832BE7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32BE7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32" w:history="1">
              <w:r w:rsidRPr="00832BE7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832BE7">
              <w:rPr>
                <w:sz w:val="24"/>
                <w:szCs w:val="24"/>
              </w:rPr>
              <w:t xml:space="preserve"> )</w:t>
            </w:r>
          </w:p>
        </w:tc>
      </w:tr>
      <w:tr w:rsidR="00832BE7" w:rsidRPr="00832BE7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4431EA" w:rsidRPr="00832BE7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32BE7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832BE7" w:rsidRPr="00832BE7" w:rsidTr="00494C81">
        <w:trPr>
          <w:jc w:val="center"/>
        </w:trPr>
        <w:tc>
          <w:tcPr>
            <w:tcW w:w="10490" w:type="dxa"/>
            <w:gridSpan w:val="3"/>
          </w:tcPr>
          <w:p w:rsidR="004431EA" w:rsidRPr="00832BE7" w:rsidRDefault="00832BE7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32BE7">
              <w:rPr>
                <w:sz w:val="24"/>
                <w:szCs w:val="24"/>
              </w:rPr>
              <w:t>не реализуются</w:t>
            </w:r>
          </w:p>
        </w:tc>
      </w:tr>
      <w:tr w:rsidR="00832BE7" w:rsidRPr="00832BE7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4431EA" w:rsidRPr="00832BE7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32BE7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832BE7" w:rsidRPr="00832BE7" w:rsidTr="00494C81">
        <w:trPr>
          <w:jc w:val="center"/>
        </w:trPr>
        <w:tc>
          <w:tcPr>
            <w:tcW w:w="10490" w:type="dxa"/>
            <w:gridSpan w:val="3"/>
          </w:tcPr>
          <w:p w:rsidR="004431EA" w:rsidRPr="00832BE7" w:rsidRDefault="004431EA" w:rsidP="004431EA">
            <w:pPr>
              <w:rPr>
                <w:b/>
                <w:sz w:val="24"/>
                <w:szCs w:val="24"/>
              </w:rPr>
            </w:pPr>
            <w:r w:rsidRPr="00832BE7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832BE7" w:rsidRDefault="004431EA" w:rsidP="004431EA">
            <w:pPr>
              <w:jc w:val="both"/>
              <w:rPr>
                <w:sz w:val="24"/>
                <w:szCs w:val="24"/>
              </w:rPr>
            </w:pPr>
            <w:r w:rsidRPr="00832BE7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4431EA" w:rsidRPr="00832BE7" w:rsidRDefault="004431EA" w:rsidP="004431EA">
            <w:pPr>
              <w:jc w:val="both"/>
              <w:rPr>
                <w:sz w:val="24"/>
                <w:szCs w:val="24"/>
              </w:rPr>
            </w:pPr>
            <w:r w:rsidRPr="00832BE7"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</w:t>
            </w:r>
            <w:r w:rsidRPr="00832BE7">
              <w:rPr>
                <w:sz w:val="24"/>
                <w:szCs w:val="24"/>
              </w:rPr>
              <w:lastRenderedPageBreak/>
              <w:t>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832BE7" w:rsidRPr="00832BE7" w:rsidTr="00494C81">
        <w:trPr>
          <w:jc w:val="center"/>
        </w:trPr>
        <w:tc>
          <w:tcPr>
            <w:tcW w:w="10490" w:type="dxa"/>
            <w:gridSpan w:val="3"/>
          </w:tcPr>
          <w:p w:rsidR="004431EA" w:rsidRPr="00832BE7" w:rsidRDefault="004431EA" w:rsidP="004431EA">
            <w:pPr>
              <w:rPr>
                <w:b/>
                <w:sz w:val="24"/>
                <w:szCs w:val="24"/>
              </w:rPr>
            </w:pPr>
            <w:r w:rsidRPr="00832BE7">
              <w:rPr>
                <w:b/>
                <w:sz w:val="24"/>
                <w:szCs w:val="24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832BE7" w:rsidRDefault="004431EA" w:rsidP="004431EA">
            <w:pPr>
              <w:rPr>
                <w:sz w:val="24"/>
                <w:szCs w:val="24"/>
              </w:rPr>
            </w:pPr>
            <w:r w:rsidRPr="00832BE7">
              <w:rPr>
                <w:sz w:val="24"/>
                <w:szCs w:val="24"/>
              </w:rPr>
              <w:t>Общего доступа</w:t>
            </w:r>
          </w:p>
          <w:p w:rsidR="004431EA" w:rsidRPr="00832BE7" w:rsidRDefault="004431EA" w:rsidP="004431EA">
            <w:pPr>
              <w:rPr>
                <w:sz w:val="24"/>
                <w:szCs w:val="24"/>
              </w:rPr>
            </w:pPr>
            <w:r w:rsidRPr="00832BE7">
              <w:rPr>
                <w:sz w:val="24"/>
                <w:szCs w:val="24"/>
              </w:rPr>
              <w:t>- Справочная правовая система ГАРАНТ</w:t>
            </w:r>
          </w:p>
          <w:p w:rsidR="004431EA" w:rsidRPr="00832BE7" w:rsidRDefault="004431EA" w:rsidP="004431EA">
            <w:pPr>
              <w:rPr>
                <w:sz w:val="24"/>
                <w:szCs w:val="24"/>
              </w:rPr>
            </w:pPr>
            <w:r w:rsidRPr="00832BE7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F3F70" w:rsidRPr="00832BE7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832BE7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BF3F70" w:rsidRPr="00832BE7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832BE7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BF3F70" w:rsidRPr="00832BE7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832BE7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BF3F70" w:rsidRPr="00832BE7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832BE7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BF3F70" w:rsidRPr="00832BE7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832BE7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BF3F70" w:rsidRPr="00832BE7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832BE7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BF3F70" w:rsidRPr="00832BE7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832BE7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BF3F70" w:rsidRPr="00832BE7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832BE7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BF3F70" w:rsidRPr="00832BE7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832BE7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BF3F70" w:rsidRPr="00832BE7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832BE7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832BE7" w:rsidRPr="00832BE7" w:rsidTr="00494C81">
        <w:trPr>
          <w:jc w:val="center"/>
        </w:trPr>
        <w:tc>
          <w:tcPr>
            <w:tcW w:w="10490" w:type="dxa"/>
            <w:gridSpan w:val="3"/>
          </w:tcPr>
          <w:p w:rsidR="004431EA" w:rsidRPr="00832BE7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32BE7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BF3F70" w:rsidRPr="00832BE7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832BE7">
              <w:t xml:space="preserve">Реализация практики осуществляется на предприятиях (согласно заключенным договорам) </w:t>
            </w:r>
            <w:r w:rsidR="002C5406" w:rsidRPr="00832BE7">
              <w:t>и</w:t>
            </w:r>
            <w:r w:rsidRPr="00832BE7">
              <w:t>ли УрГЭУ</w:t>
            </w:r>
            <w:r w:rsidR="002C5406" w:rsidRPr="00832BE7">
              <w:t xml:space="preserve"> </w:t>
            </w:r>
            <w:r w:rsidRPr="00832BE7">
              <w:t xml:space="preserve">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832BE7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BF3F70" w:rsidRPr="00832BE7" w:rsidRDefault="00BF3F70" w:rsidP="002C5406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832BE7"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2C5406">
      <w:pPr>
        <w:tabs>
          <w:tab w:val="left" w:pos="8222"/>
        </w:tabs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Аннотацию подготовил</w:t>
      </w:r>
      <w:r w:rsidR="00806E83">
        <w:rPr>
          <w:sz w:val="24"/>
          <w:szCs w:val="24"/>
        </w:rPr>
        <w:t xml:space="preserve"> </w:t>
      </w:r>
      <w:r w:rsidR="002C5406">
        <w:rPr>
          <w:sz w:val="24"/>
          <w:szCs w:val="24"/>
        </w:rPr>
        <w:t>М.И. Плутова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B075E2" w:rsidRPr="00E8420A" w:rsidRDefault="00B075E2" w:rsidP="00806E83">
      <w:pPr>
        <w:tabs>
          <w:tab w:val="left" w:pos="8222"/>
        </w:tabs>
        <w:ind w:left="-284"/>
        <w:rPr>
          <w:sz w:val="24"/>
          <w:szCs w:val="24"/>
          <w:u w:val="single"/>
        </w:rPr>
      </w:pPr>
      <w:bookmarkStart w:id="0" w:name="_GoBack"/>
      <w:bookmarkEnd w:id="0"/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590" w:rsidRDefault="00383590">
      <w:r>
        <w:separator/>
      </w:r>
    </w:p>
  </w:endnote>
  <w:endnote w:type="continuationSeparator" w:id="0">
    <w:p w:rsidR="00383590" w:rsidRDefault="00383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590" w:rsidRDefault="00383590">
      <w:r>
        <w:separator/>
      </w:r>
    </w:p>
  </w:footnote>
  <w:footnote w:type="continuationSeparator" w:id="0">
    <w:p w:rsidR="00383590" w:rsidRDefault="00383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>
    <w:nsid w:val="14B401DC"/>
    <w:multiLevelType w:val="multilevel"/>
    <w:tmpl w:val="D7381D1C"/>
    <w:numStyleLink w:val="3"/>
  </w:abstractNum>
  <w:abstractNum w:abstractNumId="7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3CAE1DB7"/>
    <w:multiLevelType w:val="multilevel"/>
    <w:tmpl w:val="E166C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>
    <w:nsid w:val="7A6C5EA6"/>
    <w:multiLevelType w:val="multilevel"/>
    <w:tmpl w:val="E166C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7"/>
  </w:num>
  <w:num w:numId="4">
    <w:abstractNumId w:val="4"/>
  </w:num>
  <w:num w:numId="5">
    <w:abstractNumId w:val="32"/>
  </w:num>
  <w:num w:numId="6">
    <w:abstractNumId w:val="33"/>
  </w:num>
  <w:num w:numId="7">
    <w:abstractNumId w:val="23"/>
  </w:num>
  <w:num w:numId="8">
    <w:abstractNumId w:val="20"/>
  </w:num>
  <w:num w:numId="9">
    <w:abstractNumId w:val="29"/>
  </w:num>
  <w:num w:numId="10">
    <w:abstractNumId w:val="30"/>
  </w:num>
  <w:num w:numId="11">
    <w:abstractNumId w:val="9"/>
  </w:num>
  <w:num w:numId="12">
    <w:abstractNumId w:val="16"/>
  </w:num>
  <w:num w:numId="13">
    <w:abstractNumId w:val="28"/>
  </w:num>
  <w:num w:numId="14">
    <w:abstractNumId w:val="12"/>
  </w:num>
  <w:num w:numId="15">
    <w:abstractNumId w:val="24"/>
  </w:num>
  <w:num w:numId="16">
    <w:abstractNumId w:val="35"/>
  </w:num>
  <w:num w:numId="17">
    <w:abstractNumId w:val="17"/>
  </w:num>
  <w:num w:numId="18">
    <w:abstractNumId w:val="11"/>
  </w:num>
  <w:num w:numId="19">
    <w:abstractNumId w:val="19"/>
  </w:num>
  <w:num w:numId="20">
    <w:abstractNumId w:val="6"/>
  </w:num>
  <w:num w:numId="21">
    <w:abstractNumId w:val="5"/>
  </w:num>
  <w:num w:numId="22">
    <w:abstractNumId w:val="15"/>
  </w:num>
  <w:num w:numId="23">
    <w:abstractNumId w:val="3"/>
  </w:num>
  <w:num w:numId="24">
    <w:abstractNumId w:val="10"/>
  </w:num>
  <w:num w:numId="25">
    <w:abstractNumId w:val="2"/>
  </w:num>
  <w:num w:numId="26">
    <w:abstractNumId w:val="25"/>
  </w:num>
  <w:num w:numId="27">
    <w:abstractNumId w:val="31"/>
  </w:num>
  <w:num w:numId="28">
    <w:abstractNumId w:val="18"/>
  </w:num>
  <w:num w:numId="29">
    <w:abstractNumId w:val="13"/>
  </w:num>
  <w:num w:numId="30">
    <w:abstractNumId w:val="27"/>
  </w:num>
  <w:num w:numId="31">
    <w:abstractNumId w:val="36"/>
  </w:num>
  <w:num w:numId="32">
    <w:abstractNumId w:val="21"/>
  </w:num>
  <w:num w:numId="33">
    <w:abstractNumId w:val="8"/>
  </w:num>
  <w:num w:numId="34">
    <w:abstractNumId w:val="34"/>
  </w:num>
  <w:num w:numId="35">
    <w:abstractNumId w:val="1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30A2B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856A8"/>
    <w:rsid w:val="00095EBB"/>
    <w:rsid w:val="000B4377"/>
    <w:rsid w:val="000B4702"/>
    <w:rsid w:val="000B4792"/>
    <w:rsid w:val="000B6A66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76D6F"/>
    <w:rsid w:val="001839BD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27568"/>
    <w:rsid w:val="00230905"/>
    <w:rsid w:val="00244FDD"/>
    <w:rsid w:val="00261A2F"/>
    <w:rsid w:val="0026369E"/>
    <w:rsid w:val="0027225D"/>
    <w:rsid w:val="00274A6D"/>
    <w:rsid w:val="002813F5"/>
    <w:rsid w:val="00282E75"/>
    <w:rsid w:val="002948AD"/>
    <w:rsid w:val="002B6F0C"/>
    <w:rsid w:val="002B7AD9"/>
    <w:rsid w:val="002C5406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5951"/>
    <w:rsid w:val="0032670A"/>
    <w:rsid w:val="00330CFB"/>
    <w:rsid w:val="0034680B"/>
    <w:rsid w:val="00355120"/>
    <w:rsid w:val="00356F94"/>
    <w:rsid w:val="00363033"/>
    <w:rsid w:val="0036382E"/>
    <w:rsid w:val="003645B8"/>
    <w:rsid w:val="00366E0D"/>
    <w:rsid w:val="00374293"/>
    <w:rsid w:val="00377B0E"/>
    <w:rsid w:val="00383590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60BF"/>
    <w:rsid w:val="00487A59"/>
    <w:rsid w:val="00490CA5"/>
    <w:rsid w:val="00494BA7"/>
    <w:rsid w:val="00494C81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3F4C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48B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0ED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06E83"/>
    <w:rsid w:val="00810305"/>
    <w:rsid w:val="00811B3F"/>
    <w:rsid w:val="00817635"/>
    <w:rsid w:val="00832BE7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D6BDD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3BE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45C61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2985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692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4E43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94092"/>
    <w:rsid w:val="00DA1DEE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1B50"/>
    <w:rsid w:val="00E42F1E"/>
    <w:rsid w:val="00E46FE8"/>
    <w:rsid w:val="00E50975"/>
    <w:rsid w:val="00E509D0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749"/>
    <w:rsid w:val="00F23DB9"/>
    <w:rsid w:val="00F35088"/>
    <w:rsid w:val="00F41493"/>
    <w:rsid w:val="00F51694"/>
    <w:rsid w:val="00F55F56"/>
    <w:rsid w:val="00F60F32"/>
    <w:rsid w:val="00F65AD3"/>
    <w:rsid w:val="00F665A1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917A43-A32A-4F03-89D5-736AF1DE7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58321" TargetMode="External"/><Relationship Id="rId13" Type="http://schemas.openxmlformats.org/officeDocument/2006/relationships/hyperlink" Target="http://znanium.com/go.php?id=780502" TargetMode="External"/><Relationship Id="rId18" Type="http://schemas.openxmlformats.org/officeDocument/2006/relationships/hyperlink" Target="http://znanium.com/go.php?id=933859" TargetMode="External"/><Relationship Id="rId26" Type="http://schemas.openxmlformats.org/officeDocument/2006/relationships/hyperlink" Target="https://www.biblio-online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lib.usue.ru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792722" TargetMode="External"/><Relationship Id="rId17" Type="http://schemas.openxmlformats.org/officeDocument/2006/relationships/hyperlink" Target="http://znanium.com/go.php?id=413175" TargetMode="External"/><Relationship Id="rId25" Type="http://schemas.openxmlformats.org/officeDocument/2006/relationships/hyperlink" Target="http://www.trmost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go.php?id=967802" TargetMode="External"/><Relationship Id="rId20" Type="http://schemas.openxmlformats.org/officeDocument/2006/relationships/hyperlink" Target="http://znanium.com/go.php?id=376919" TargetMode="External"/><Relationship Id="rId29" Type="http://schemas.openxmlformats.org/officeDocument/2006/relationships/hyperlink" Target="http://archive.neico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49696" TargetMode="External"/><Relationship Id="rId24" Type="http://schemas.openxmlformats.org/officeDocument/2006/relationships/hyperlink" Target="http://znanium.com/" TargetMode="External"/><Relationship Id="rId32" Type="http://schemas.openxmlformats.org/officeDocument/2006/relationships/hyperlink" Target="http://cyberlenink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536769" TargetMode="External"/><Relationship Id="rId23" Type="http://schemas.openxmlformats.org/officeDocument/2006/relationships/hyperlink" Target="http://e.lanbook.com/" TargetMode="External"/><Relationship Id="rId28" Type="http://schemas.openxmlformats.org/officeDocument/2006/relationships/hyperlink" Target="https://uisrussia.msu.ru/" TargetMode="External"/><Relationship Id="rId10" Type="http://schemas.openxmlformats.org/officeDocument/2006/relationships/hyperlink" Target="http://znanium.com/go.php?id=473927" TargetMode="External"/><Relationship Id="rId19" Type="http://schemas.openxmlformats.org/officeDocument/2006/relationships/hyperlink" Target="http://znanium.com/go.php?id=851221" TargetMode="External"/><Relationship Id="rId31" Type="http://schemas.openxmlformats.org/officeDocument/2006/relationships/hyperlink" Target="http://arbic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72457" TargetMode="External"/><Relationship Id="rId14" Type="http://schemas.openxmlformats.org/officeDocument/2006/relationships/hyperlink" Target="http://znanium.com/go.php?id=926039" TargetMode="External"/><Relationship Id="rId22" Type="http://schemas.openxmlformats.org/officeDocument/2006/relationships/hyperlink" Target="https://elibrary.ru/" TargetMode="External"/><Relationship Id="rId27" Type="http://schemas.openxmlformats.org/officeDocument/2006/relationships/hyperlink" Target="http://www.spark-interfax.ru/" TargetMode="External"/><Relationship Id="rId30" Type="http://schemas.openxmlformats.org/officeDocument/2006/relationships/hyperlink" Target="http://polpred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92F20-C2D6-4C73-9679-8037FBCCD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9846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Алексей</cp:lastModifiedBy>
  <cp:revision>3</cp:revision>
  <cp:lastPrinted>2019-05-28T05:44:00Z</cp:lastPrinted>
  <dcterms:created xsi:type="dcterms:W3CDTF">2020-03-05T09:02:00Z</dcterms:created>
  <dcterms:modified xsi:type="dcterms:W3CDTF">2020-04-09T04:56:00Z</dcterms:modified>
</cp:coreProperties>
</file>